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E37" w:rsidRPr="00526505" w:rsidRDefault="000C1E37" w:rsidP="000C1E37">
      <w:pPr>
        <w:suppressAutoHyphens w:val="0"/>
        <w:contextualSpacing/>
        <w:jc w:val="both"/>
        <w:outlineLvl w:val="2"/>
        <w:rPr>
          <w:rFonts w:ascii="Arial" w:eastAsiaTheme="minorHAnsi" w:hAnsi="Arial" w:cs="Arial"/>
          <w:b/>
          <w:caps/>
          <w:sz w:val="20"/>
          <w:szCs w:val="20"/>
        </w:rPr>
      </w:pPr>
      <w:r w:rsidRPr="00526505">
        <w:rPr>
          <w:rFonts w:ascii="Arial" w:eastAsiaTheme="minorHAnsi" w:hAnsi="Arial" w:cs="Arial"/>
          <w:b/>
          <w:sz w:val="20"/>
          <w:szCs w:val="20"/>
        </w:rPr>
        <w:t>A</w:t>
      </w:r>
      <w:r>
        <w:rPr>
          <w:rFonts w:ascii="Arial" w:eastAsiaTheme="minorHAnsi" w:hAnsi="Arial" w:cs="Arial"/>
          <w:b/>
          <w:sz w:val="20"/>
          <w:szCs w:val="20"/>
        </w:rPr>
        <w:t>nexo</w:t>
      </w:r>
      <w:r w:rsidRPr="00526505">
        <w:rPr>
          <w:rFonts w:ascii="Arial" w:eastAsiaTheme="minorHAnsi" w:hAnsi="Arial" w:cs="Arial"/>
          <w:b/>
          <w:sz w:val="20"/>
          <w:szCs w:val="20"/>
        </w:rPr>
        <w:t xml:space="preserve"> N° 2</w:t>
      </w:r>
      <w:r>
        <w:rPr>
          <w:rFonts w:ascii="Arial" w:eastAsiaTheme="minorHAnsi" w:hAnsi="Arial" w:cs="Arial"/>
          <w:b/>
          <w:sz w:val="20"/>
          <w:szCs w:val="20"/>
        </w:rPr>
        <w:t>9</w:t>
      </w:r>
      <w:r w:rsidRPr="00526505">
        <w:rPr>
          <w:rFonts w:ascii="Arial" w:eastAsiaTheme="minorHAnsi" w:hAnsi="Arial" w:cs="Arial"/>
          <w:b/>
          <w:sz w:val="20"/>
          <w:szCs w:val="20"/>
        </w:rPr>
        <w:t>: Oficio para remitir el Informe de Control Específico a la autoridad u órgano colegiado a cargo del procesamiento y deslinde de responsabilidades</w:t>
      </w:r>
    </w:p>
    <w:bookmarkStart w:id="0" w:name="_Toc55831041"/>
    <w:bookmarkStart w:id="1" w:name="_Toc65751144"/>
    <w:p w:rsidR="000C1E37" w:rsidRPr="00526505" w:rsidRDefault="000C1E37" w:rsidP="000C1E37">
      <w:pPr>
        <w:suppressAutoHyphens w:val="0"/>
        <w:contextualSpacing/>
        <w:jc w:val="center"/>
        <w:outlineLvl w:val="2"/>
        <w:rPr>
          <w:rFonts w:ascii="Arial" w:eastAsiaTheme="minorHAnsi" w:hAnsi="Arial" w:cs="Arial"/>
          <w:b/>
          <w:caps/>
          <w:sz w:val="20"/>
          <w:szCs w:val="20"/>
        </w:rPr>
      </w:pPr>
      <w:r w:rsidRPr="00526505">
        <w:rPr>
          <w:rFonts w:ascii="Arial" w:eastAsiaTheme="minorHAnsi" w:hAnsi="Arial" w:cs="Arial"/>
          <w:b/>
          <w:caps/>
          <w:noProof/>
          <w:sz w:val="20"/>
          <w:szCs w:val="20"/>
          <w:lang w:eastAsia="es-PE"/>
        </w:rPr>
        <mc:AlternateContent>
          <mc:Choice Requires="wps">
            <w:drawing>
              <wp:anchor distT="0" distB="0" distL="114300" distR="114300" simplePos="0" relativeHeight="251659264" behindDoc="0" locked="0" layoutInCell="1" allowOverlap="1" wp14:anchorId="704881A0" wp14:editId="28A1DAED">
                <wp:simplePos x="0" y="0"/>
                <wp:positionH relativeFrom="column">
                  <wp:posOffset>520</wp:posOffset>
                </wp:positionH>
                <wp:positionV relativeFrom="paragraph">
                  <wp:posOffset>34950</wp:posOffset>
                </wp:positionV>
                <wp:extent cx="5617028" cy="0"/>
                <wp:effectExtent l="0" t="19050" r="22225" b="38100"/>
                <wp:wrapNone/>
                <wp:docPr id="1057"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B0F04"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" strokecolor="#e00" strokeweight="4.5pt">
                <v:stroke linestyle="thickThin"/>
              </v:line>
            </w:pict>
          </mc:Fallback>
        </mc:AlternateContent>
      </w:r>
      <w:bookmarkEnd w:id="0"/>
      <w:bookmarkEnd w:id="1"/>
    </w:p>
    <w:p w:rsidR="000C1E37" w:rsidRDefault="005C067A" w:rsidP="000C1E37">
      <w:pPr>
        <w:suppressAutoHyphens w:val="0"/>
        <w:spacing w:after="0" w:line="240" w:lineRule="auto"/>
        <w:ind w:firstLine="5"/>
        <w:jc w:val="center"/>
        <w:rPr>
          <w:rFonts w:ascii="Arial Narrow" w:eastAsiaTheme="minorHAnsi" w:hAnsi="Arial Narrow" w:cstheme="minorBidi"/>
        </w:rPr>
      </w:pPr>
      <w:r>
        <w:rPr>
          <w:rFonts w:ascii="Arial Narrow" w:eastAsiaTheme="minorHAnsi" w:hAnsi="Arial Narrow" w:cstheme="minorBidi"/>
          <w:noProof/>
        </w:rPr>
        <w:drawing>
          <wp:inline distT="0" distB="0" distL="0" distR="0">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rsidR="000C1E37" w:rsidRDefault="000C1E37" w:rsidP="000C1E37">
      <w:pPr>
        <w:suppressAutoHyphens w:val="0"/>
        <w:spacing w:after="0" w:line="240" w:lineRule="auto"/>
        <w:jc w:val="center"/>
        <w:rPr>
          <w:rFonts w:ascii="Arial Narrow" w:eastAsiaTheme="minorHAnsi" w:hAnsi="Arial Narrow" w:cs="Arial"/>
          <w:sz w:val="18"/>
          <w:szCs w:val="18"/>
          <w:lang w:val="es-MX"/>
        </w:rPr>
      </w:pPr>
      <w:r w:rsidRPr="00526505">
        <w:rPr>
          <w:rFonts w:ascii="Arial Narrow" w:eastAsiaTheme="minorHAnsi" w:hAnsi="Arial Narrow" w:cs="Arial"/>
          <w:sz w:val="18"/>
          <w:szCs w:val="18"/>
          <w:lang w:val="es-MX"/>
        </w:rPr>
        <w:t>[Para CGR: Logo Institucional en el centro de la página / Para el OCI: Logo institucional de la CGR lado izquierdo y el Logo de la Entidad a la que pertenece el OCI al lado derecho]</w:t>
      </w:r>
    </w:p>
    <w:p w:rsidR="000C1E37" w:rsidRPr="00526505" w:rsidRDefault="000C1E37" w:rsidP="000C1E37">
      <w:pPr>
        <w:suppressAutoHyphens w:val="0"/>
        <w:spacing w:after="0" w:line="240" w:lineRule="auto"/>
        <w:jc w:val="center"/>
        <w:rPr>
          <w:rFonts w:ascii="Arial Narrow" w:eastAsiaTheme="minorHAnsi" w:hAnsi="Arial Narrow" w:cs="Arial"/>
          <w:lang w:val="es-MX"/>
        </w:rPr>
      </w:pPr>
    </w:p>
    <w:p w:rsidR="000C1E37" w:rsidRPr="00526505" w:rsidRDefault="000C1E37" w:rsidP="000C1E37">
      <w:pPr>
        <w:suppressAutoHyphens w:val="0"/>
        <w:spacing w:after="0" w:line="240" w:lineRule="auto"/>
        <w:jc w:val="both"/>
        <w:rPr>
          <w:rFonts w:ascii="Arial Narrow" w:eastAsiaTheme="minorHAnsi" w:hAnsi="Arial Narrow" w:cstheme="minorBidi"/>
          <w:b/>
          <w:u w:val="single"/>
        </w:rPr>
      </w:pPr>
      <w:r w:rsidRPr="00526505">
        <w:rPr>
          <w:rFonts w:ascii="Arial" w:eastAsiaTheme="minorHAnsi" w:hAnsi="Arial" w:cs="Arial"/>
          <w:b/>
          <w:sz w:val="20"/>
          <w:szCs w:val="20"/>
          <w:u w:val="single"/>
        </w:rPr>
        <w:t xml:space="preserve">OFICIO </w:t>
      </w:r>
      <w:proofErr w:type="spellStart"/>
      <w:r w:rsidRPr="00526505">
        <w:rPr>
          <w:rFonts w:ascii="Arial" w:eastAsiaTheme="minorHAnsi" w:hAnsi="Arial" w:cs="Arial"/>
          <w:b/>
          <w:sz w:val="20"/>
          <w:szCs w:val="20"/>
          <w:u w:val="single"/>
        </w:rPr>
        <w:t>N.°</w:t>
      </w:r>
      <w:proofErr w:type="spellEnd"/>
      <w:r w:rsidRPr="00526505">
        <w:rPr>
          <w:rFonts w:ascii="Arial" w:eastAsiaTheme="minorHAnsi" w:hAnsi="Arial" w:cs="Arial"/>
          <w:b/>
          <w:sz w:val="20"/>
          <w:szCs w:val="20"/>
          <w:u w:val="single"/>
        </w:rPr>
        <w:t xml:space="preserve"> [número]-[Año]-CG/DC o siglas del órgano desconcentrado o unidad orgánica de la Contraloría o del OCI/[siglas de la entidad o dependencia].</w:t>
      </w:r>
    </w:p>
    <w:p w:rsidR="000C1E37" w:rsidRPr="00526505" w:rsidRDefault="000C1E37" w:rsidP="000C1E37">
      <w:pPr>
        <w:suppressAutoHyphens w:val="0"/>
        <w:spacing w:after="0" w:line="240" w:lineRule="auto"/>
        <w:jc w:val="both"/>
        <w:rPr>
          <w:rFonts w:ascii="Arial Narrow" w:eastAsiaTheme="minorHAnsi" w:hAnsi="Arial Narrow" w:cstheme="minorBidi"/>
          <w:b/>
          <w:u w:val="single"/>
        </w:rPr>
      </w:pPr>
    </w:p>
    <w:p w:rsidR="000C1E37" w:rsidRPr="00526505" w:rsidRDefault="000C1E37" w:rsidP="000C1E37">
      <w:pPr>
        <w:suppressAutoHyphens w:val="0"/>
        <w:spacing w:after="0" w:line="240" w:lineRule="auto"/>
        <w:ind w:firstLine="5"/>
        <w:jc w:val="right"/>
        <w:rPr>
          <w:rFonts w:ascii="Arial Narrow" w:eastAsiaTheme="minorHAnsi" w:hAnsi="Arial Narrow" w:cstheme="minorBidi"/>
          <w:b/>
        </w:rPr>
      </w:pPr>
      <w:r w:rsidRPr="00526505">
        <w:rPr>
          <w:rFonts w:ascii="Arial Narrow" w:eastAsiaTheme="minorHAnsi" w:hAnsi="Arial Narrow" w:cstheme="minorBidi"/>
        </w:rPr>
        <w:t>[Ciudad], [día] de [mes] de [año]</w:t>
      </w:r>
      <w:r w:rsidRPr="00526505">
        <w:rPr>
          <w:rFonts w:ascii="Arial Narrow" w:eastAsiaTheme="minorHAnsi" w:hAnsi="Arial Narrow" w:cstheme="minorBidi"/>
          <w:b/>
        </w:rPr>
        <w:t xml:space="preserve"> </w:t>
      </w:r>
    </w:p>
    <w:p w:rsidR="000C1E37" w:rsidRPr="00526505" w:rsidRDefault="000C1E37" w:rsidP="000C1E37">
      <w:pPr>
        <w:suppressAutoHyphens w:val="0"/>
        <w:spacing w:after="0" w:line="240" w:lineRule="auto"/>
        <w:rPr>
          <w:rFonts w:ascii="Arial Narrow" w:eastAsiaTheme="minorHAnsi" w:hAnsi="Arial Narrow" w:cstheme="minorBidi"/>
          <w:lang w:val="es-MX"/>
        </w:rPr>
      </w:pPr>
      <w:r w:rsidRPr="00526505">
        <w:rPr>
          <w:rFonts w:ascii="Arial Narrow" w:eastAsiaTheme="minorHAnsi" w:hAnsi="Arial Narrow" w:cstheme="minorBidi"/>
          <w:lang w:val="es-MX"/>
        </w:rPr>
        <w:t xml:space="preserve">Señor(a): </w:t>
      </w:r>
    </w:p>
    <w:p w:rsidR="000C1E37" w:rsidRPr="00526505" w:rsidRDefault="000C1E37" w:rsidP="000C1E37">
      <w:pPr>
        <w:suppressAutoHyphens w:val="0"/>
        <w:spacing w:after="0" w:line="240" w:lineRule="auto"/>
        <w:ind w:left="1417" w:hanging="1410"/>
        <w:jc w:val="both"/>
        <w:rPr>
          <w:rFonts w:ascii="Arial Narrow" w:eastAsiaTheme="minorHAnsi" w:hAnsi="Arial Narrow" w:cstheme="minorBidi"/>
          <w:b/>
        </w:rPr>
      </w:pPr>
      <w:r w:rsidRPr="00526505">
        <w:rPr>
          <w:rFonts w:ascii="Arial Narrow" w:eastAsiaTheme="minorHAnsi" w:hAnsi="Arial Narrow" w:cstheme="minorBidi"/>
          <w:b/>
        </w:rPr>
        <w:t>[Nombres y apellidos].</w:t>
      </w:r>
    </w:p>
    <w:p w:rsidR="000C1E37" w:rsidRPr="00526505" w:rsidRDefault="000C1E37" w:rsidP="000C1E37">
      <w:pPr>
        <w:suppressAutoHyphens w:val="0"/>
        <w:spacing w:after="0" w:line="240" w:lineRule="auto"/>
        <w:ind w:left="1417" w:hanging="1410"/>
        <w:jc w:val="both"/>
        <w:rPr>
          <w:rFonts w:ascii="Arial Narrow" w:eastAsiaTheme="minorHAnsi" w:hAnsi="Arial Narrow" w:cstheme="minorBidi"/>
        </w:rPr>
      </w:pPr>
      <w:r w:rsidRPr="00526505">
        <w:rPr>
          <w:rFonts w:ascii="Arial Narrow" w:eastAsiaTheme="minorHAnsi" w:hAnsi="Arial Narrow" w:cstheme="minorBidi"/>
        </w:rPr>
        <w:t>[cargo]</w:t>
      </w:r>
    </w:p>
    <w:p w:rsidR="000C1E37" w:rsidRPr="00526505" w:rsidRDefault="000C1E37" w:rsidP="000C1E37">
      <w:pPr>
        <w:suppressAutoHyphens w:val="0"/>
        <w:spacing w:after="0" w:line="240" w:lineRule="auto"/>
        <w:rPr>
          <w:rFonts w:ascii="Arial Narrow" w:eastAsiaTheme="minorHAnsi" w:hAnsi="Arial Narrow" w:cstheme="minorBidi"/>
          <w:b/>
        </w:rPr>
      </w:pPr>
      <w:r w:rsidRPr="00526505">
        <w:rPr>
          <w:rFonts w:ascii="Arial Narrow" w:eastAsiaTheme="minorHAnsi" w:hAnsi="Arial Narrow" w:cstheme="minorBidi"/>
          <w:b/>
        </w:rPr>
        <w:t>[Autoridad u órgano colegiado a cargo del procesamiento y deslinde de responsabilidades administrativas]</w:t>
      </w:r>
    </w:p>
    <w:p w:rsidR="000C1E37" w:rsidRPr="00526505" w:rsidRDefault="000C1E37" w:rsidP="000C1E37">
      <w:pPr>
        <w:suppressAutoHyphens w:val="0"/>
        <w:spacing w:after="0" w:line="240" w:lineRule="auto"/>
        <w:rPr>
          <w:rFonts w:ascii="Arial Narrow" w:eastAsiaTheme="minorHAnsi" w:hAnsi="Arial Narrow" w:cstheme="minorBidi"/>
          <w:lang w:val="es-MX"/>
        </w:rPr>
      </w:pPr>
      <w:r w:rsidRPr="00526505">
        <w:rPr>
          <w:rFonts w:ascii="Arial Narrow" w:eastAsiaTheme="minorHAnsi" w:hAnsi="Arial Narrow" w:cstheme="minorBidi"/>
          <w:lang w:val="es-MX"/>
        </w:rPr>
        <w:t>[Dirección]</w:t>
      </w:r>
    </w:p>
    <w:p w:rsidR="000C1E37" w:rsidRDefault="000C1E37" w:rsidP="000C1E37">
      <w:pPr>
        <w:suppressAutoHyphens w:val="0"/>
        <w:spacing w:after="0" w:line="240" w:lineRule="auto"/>
        <w:rPr>
          <w:rFonts w:ascii="Arial Narrow" w:eastAsiaTheme="minorHAnsi" w:hAnsi="Arial Narrow" w:cstheme="minorBidi"/>
          <w:b/>
          <w:lang w:val="es-MX"/>
        </w:rPr>
      </w:pPr>
      <w:r w:rsidRPr="00526505">
        <w:rPr>
          <w:rFonts w:ascii="Arial Narrow" w:eastAsiaTheme="minorHAnsi" w:hAnsi="Arial Narrow" w:cstheme="minorBidi"/>
          <w:b/>
          <w:lang w:val="es-MX"/>
        </w:rPr>
        <w:t>[Distrito/Provincia/Departamento]</w:t>
      </w:r>
    </w:p>
    <w:p w:rsidR="000C1E37" w:rsidRPr="00526505" w:rsidRDefault="000C1E37" w:rsidP="000C1E37">
      <w:pPr>
        <w:suppressAutoHyphens w:val="0"/>
        <w:spacing w:after="0" w:line="240" w:lineRule="auto"/>
        <w:rPr>
          <w:rFonts w:ascii="Arial Narrow" w:eastAsiaTheme="minorHAnsi" w:hAnsi="Arial Narrow" w:cstheme="minorBidi"/>
          <w:b/>
          <w:lang w:val="es-MX"/>
        </w:rPr>
      </w:pPr>
    </w:p>
    <w:tbl>
      <w:tblPr>
        <w:tblStyle w:val="Tablaconcuadrcula4"/>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7235"/>
      </w:tblGrid>
      <w:tr w:rsidR="000C1E37" w:rsidRPr="00526505" w:rsidTr="00D15ED0">
        <w:tc>
          <w:tcPr>
            <w:tcW w:w="1413" w:type="dxa"/>
          </w:tcPr>
          <w:p w:rsidR="000C1E37" w:rsidRPr="00526505" w:rsidRDefault="000C1E37" w:rsidP="00D15ED0">
            <w:pPr>
              <w:suppressAutoHyphens w:val="0"/>
              <w:spacing w:after="0" w:line="240" w:lineRule="auto"/>
              <w:rPr>
                <w:rFonts w:ascii="Arial Narrow" w:eastAsiaTheme="minorHAnsi" w:hAnsi="Arial Narrow"/>
                <w:lang w:val="es-MX"/>
              </w:rPr>
            </w:pPr>
            <w:r w:rsidRPr="00526505">
              <w:rPr>
                <w:rFonts w:ascii="Arial Narrow" w:eastAsiaTheme="minorHAnsi" w:hAnsi="Arial Narrow"/>
                <w:b/>
                <w:lang w:val="es-MX"/>
              </w:rPr>
              <w:t>ASUNTO</w:t>
            </w:r>
          </w:p>
        </w:tc>
        <w:tc>
          <w:tcPr>
            <w:tcW w:w="283" w:type="dxa"/>
          </w:tcPr>
          <w:p w:rsidR="000C1E37" w:rsidRPr="00526505" w:rsidRDefault="000C1E37" w:rsidP="00D15ED0">
            <w:pPr>
              <w:suppressAutoHyphens w:val="0"/>
              <w:spacing w:after="0" w:line="240" w:lineRule="auto"/>
              <w:rPr>
                <w:rFonts w:ascii="Arial Narrow" w:eastAsiaTheme="minorHAnsi" w:hAnsi="Arial Narrow"/>
                <w:lang w:val="es-MX"/>
              </w:rPr>
            </w:pPr>
            <w:r w:rsidRPr="00526505">
              <w:rPr>
                <w:rFonts w:ascii="Arial Narrow" w:eastAsiaTheme="minorHAnsi" w:hAnsi="Arial Narrow"/>
                <w:lang w:val="es-MX"/>
              </w:rPr>
              <w:t>:</w:t>
            </w:r>
          </w:p>
        </w:tc>
        <w:tc>
          <w:tcPr>
            <w:tcW w:w="7235" w:type="dxa"/>
          </w:tcPr>
          <w:p w:rsidR="000C1E37" w:rsidRDefault="000C1E37" w:rsidP="00D15ED0">
            <w:pPr>
              <w:suppressAutoHyphens w:val="0"/>
              <w:spacing w:after="0" w:line="240" w:lineRule="auto"/>
              <w:rPr>
                <w:rFonts w:ascii="Arial Narrow" w:eastAsiaTheme="minorHAnsi" w:hAnsi="Arial Narrow"/>
                <w:lang w:val="es-MX"/>
              </w:rPr>
            </w:pPr>
            <w:r w:rsidRPr="00526505">
              <w:rPr>
                <w:rFonts w:ascii="Arial Narrow" w:eastAsiaTheme="minorHAnsi" w:hAnsi="Arial Narrow"/>
                <w:lang w:val="es-MX"/>
              </w:rPr>
              <w:t>Remite Informe de Control Específico N° [precisar el número del informe].</w:t>
            </w:r>
          </w:p>
          <w:p w:rsidR="000C1E37" w:rsidRPr="00526505" w:rsidRDefault="000C1E37" w:rsidP="00D15ED0">
            <w:pPr>
              <w:suppressAutoHyphens w:val="0"/>
              <w:spacing w:after="0" w:line="240" w:lineRule="auto"/>
              <w:rPr>
                <w:rFonts w:ascii="Arial Narrow" w:eastAsiaTheme="minorHAnsi" w:hAnsi="Arial Narrow"/>
                <w:lang w:val="es-MX"/>
              </w:rPr>
            </w:pPr>
          </w:p>
        </w:tc>
      </w:tr>
      <w:tr w:rsidR="000C1E37" w:rsidRPr="00526505" w:rsidTr="00D15ED0">
        <w:tc>
          <w:tcPr>
            <w:tcW w:w="1413" w:type="dxa"/>
          </w:tcPr>
          <w:p w:rsidR="000C1E37" w:rsidRPr="00526505" w:rsidRDefault="000C1E37" w:rsidP="00D15ED0">
            <w:pPr>
              <w:suppressAutoHyphens w:val="0"/>
              <w:spacing w:after="0" w:line="240" w:lineRule="auto"/>
              <w:rPr>
                <w:rFonts w:ascii="Arial Narrow" w:eastAsiaTheme="minorHAnsi" w:hAnsi="Arial Narrow"/>
                <w:lang w:val="es-MX"/>
              </w:rPr>
            </w:pPr>
            <w:r w:rsidRPr="00526505">
              <w:rPr>
                <w:rFonts w:ascii="Arial Narrow" w:eastAsiaTheme="minorHAnsi" w:hAnsi="Arial Narrow"/>
                <w:b/>
              </w:rPr>
              <w:t xml:space="preserve">REF.              </w:t>
            </w:r>
          </w:p>
        </w:tc>
        <w:tc>
          <w:tcPr>
            <w:tcW w:w="283" w:type="dxa"/>
          </w:tcPr>
          <w:p w:rsidR="000C1E37" w:rsidRPr="00526505" w:rsidRDefault="000C1E37" w:rsidP="00D15ED0">
            <w:pPr>
              <w:suppressAutoHyphens w:val="0"/>
              <w:spacing w:after="0" w:line="240" w:lineRule="auto"/>
              <w:rPr>
                <w:rFonts w:ascii="Arial Narrow" w:eastAsiaTheme="minorHAnsi" w:hAnsi="Arial Narrow"/>
                <w:lang w:val="es-MX"/>
              </w:rPr>
            </w:pPr>
            <w:r w:rsidRPr="00526505">
              <w:rPr>
                <w:rFonts w:ascii="Arial Narrow" w:eastAsiaTheme="minorHAnsi" w:hAnsi="Arial Narrow"/>
                <w:lang w:val="es-MX"/>
              </w:rPr>
              <w:t>:</w:t>
            </w:r>
          </w:p>
        </w:tc>
        <w:tc>
          <w:tcPr>
            <w:tcW w:w="7235" w:type="dxa"/>
          </w:tcPr>
          <w:p w:rsidR="000C1E37" w:rsidRPr="00526505" w:rsidRDefault="000C1E37" w:rsidP="000C1E37">
            <w:pPr>
              <w:numPr>
                <w:ilvl w:val="0"/>
                <w:numId w:val="1"/>
              </w:numPr>
              <w:suppressAutoHyphens w:val="0"/>
              <w:spacing w:after="0" w:line="240" w:lineRule="auto"/>
              <w:ind w:left="319" w:hanging="319"/>
              <w:contextualSpacing/>
              <w:jc w:val="both"/>
              <w:rPr>
                <w:rFonts w:ascii="Arial Narrow" w:eastAsiaTheme="minorHAnsi" w:hAnsi="Arial Narrow"/>
                <w:lang w:val="es-MX"/>
              </w:rPr>
            </w:pPr>
            <w:r w:rsidRPr="00526505">
              <w:rPr>
                <w:rFonts w:ascii="Arial Narrow" w:eastAsiaTheme="minorHAnsi" w:hAnsi="Arial Narrow"/>
                <w:lang w:val="es-MX"/>
              </w:rPr>
              <w:t>Literal d) del artículo 22 de la Ley N° 27785, Ley Orgánica del Sistema Nacional de Control y de la Contraloría General de la República.</w:t>
            </w:r>
          </w:p>
          <w:p w:rsidR="000C1E37" w:rsidRPr="00526505" w:rsidRDefault="000C1E37" w:rsidP="000C1E37">
            <w:pPr>
              <w:numPr>
                <w:ilvl w:val="0"/>
                <w:numId w:val="1"/>
              </w:numPr>
              <w:suppressAutoHyphens w:val="0"/>
              <w:spacing w:after="0" w:line="240" w:lineRule="auto"/>
              <w:ind w:left="319" w:hanging="319"/>
              <w:contextualSpacing/>
              <w:jc w:val="both"/>
              <w:rPr>
                <w:rFonts w:ascii="Arial Narrow" w:eastAsiaTheme="minorHAnsi" w:hAnsi="Arial Narrow"/>
                <w:lang w:val="es-MX"/>
              </w:rPr>
            </w:pPr>
            <w:r w:rsidRPr="00526505">
              <w:rPr>
                <w:rFonts w:ascii="Arial Narrow" w:eastAsiaTheme="minorHAnsi" w:hAnsi="Arial Narrow"/>
              </w:rPr>
              <w:t>Directiva N° [número]-[año]-CG/[siglas de la unidad orgánica] “Servicio de Control Específico a Hechos con Presunta Irregularidad” aprobada mediante Resolución de Contraloría N° [número]-[año]-CG, de [día] de [mes] de [año].</w:t>
            </w:r>
          </w:p>
        </w:tc>
      </w:tr>
    </w:tbl>
    <w:p w:rsidR="000C1E37" w:rsidRPr="00526505" w:rsidRDefault="000C1E37" w:rsidP="000C1E37">
      <w:pPr>
        <w:suppressAutoHyphens w:val="0"/>
        <w:spacing w:after="0" w:line="240" w:lineRule="auto"/>
        <w:rPr>
          <w:rFonts w:ascii="Arial Narrow" w:eastAsiaTheme="minorHAnsi" w:hAnsi="Arial Narrow" w:cstheme="minorBidi"/>
          <w:lang w:val="es-MX"/>
        </w:rPr>
      </w:pPr>
    </w:p>
    <w:p w:rsidR="000C1E37" w:rsidRPr="00526505" w:rsidRDefault="000C1E37" w:rsidP="000C1E37">
      <w:pPr>
        <w:suppressAutoHyphens w:val="0"/>
        <w:spacing w:after="0" w:line="240" w:lineRule="auto"/>
        <w:ind w:firstLine="1843"/>
        <w:jc w:val="both"/>
        <w:rPr>
          <w:rFonts w:ascii="Arial Narrow" w:eastAsiaTheme="minorHAnsi" w:hAnsi="Arial Narrow" w:cs="Arial"/>
        </w:rPr>
      </w:pPr>
      <w:r w:rsidRPr="00526505">
        <w:rPr>
          <w:rFonts w:ascii="Arial Narrow" w:eastAsiaTheme="minorHAnsi" w:hAnsi="Arial Narrow" w:cs="Arial"/>
        </w:rPr>
        <w:t xml:space="preserve">Me dirijo a usted con relación a las normativas de la referencia, a fin de hacer de su conocimiento que se ha emitido el Informe de Control Específico N° </w:t>
      </w:r>
      <w:r w:rsidRPr="00526505">
        <w:rPr>
          <w:rFonts w:ascii="Arial Narrow" w:eastAsiaTheme="minorHAnsi" w:hAnsi="Arial Narrow" w:cstheme="minorBidi"/>
          <w:lang w:val="es-MX"/>
        </w:rPr>
        <w:t>[precisar número del informe],</w:t>
      </w:r>
      <w:r w:rsidRPr="00526505">
        <w:rPr>
          <w:rFonts w:ascii="Arial Narrow" w:eastAsiaTheme="minorHAnsi" w:hAnsi="Arial Narrow" w:cs="Arial"/>
        </w:rPr>
        <w:t xml:space="preserve"> denominado “[…]”, resultante del Servicio de Control Específico a Hechos con Presunta Irregularidad a la [entidad/dependencia sujeta a control], en el que se recomienda la remisión del Informe a [denominación de la autoridad u órgano colegiado a cargo del procesamiento y deslinde de responsabilidades administrativas], para el procesamiento y deslinde de responsabilidades que corresponda, respecto al [nombre del Titular de la entidad] involucrado en las irregularidades a quién se ha identificado presunta responsabilidad administrativa</w:t>
      </w:r>
      <w:r>
        <w:rPr>
          <w:rFonts w:ascii="Arial Narrow" w:eastAsiaTheme="minorHAnsi" w:hAnsi="Arial Narrow" w:cs="Arial"/>
        </w:rPr>
        <w:t xml:space="preserve"> funcional</w:t>
      </w:r>
      <w:r w:rsidRPr="00526505">
        <w:rPr>
          <w:rFonts w:ascii="Arial Narrow" w:eastAsiaTheme="minorHAnsi" w:hAnsi="Arial Narrow" w:cs="Arial"/>
        </w:rPr>
        <w:t>.</w:t>
      </w:r>
    </w:p>
    <w:p w:rsidR="000C1E37" w:rsidRPr="00526505" w:rsidRDefault="000C1E37" w:rsidP="000C1E37">
      <w:pPr>
        <w:suppressAutoHyphens w:val="0"/>
        <w:spacing w:after="0"/>
        <w:jc w:val="both"/>
        <w:rPr>
          <w:rFonts w:ascii="Arial Narrow" w:eastAsiaTheme="minorHAnsi" w:hAnsi="Arial Narrow" w:cs="Arial"/>
          <w:sz w:val="18"/>
        </w:rPr>
      </w:pPr>
    </w:p>
    <w:p w:rsidR="000C1E37" w:rsidRPr="00526505" w:rsidRDefault="000C1E37" w:rsidP="000C1E37">
      <w:pPr>
        <w:suppressAutoHyphens w:val="0"/>
        <w:spacing w:after="0" w:line="240" w:lineRule="auto"/>
        <w:ind w:firstLine="1843"/>
        <w:jc w:val="both"/>
        <w:rPr>
          <w:rFonts w:ascii="Arial Narrow" w:eastAsiaTheme="minorHAnsi" w:hAnsi="Arial Narrow" w:cs="Arial"/>
        </w:rPr>
      </w:pPr>
      <w:r w:rsidRPr="00526505">
        <w:rPr>
          <w:rFonts w:ascii="Arial Narrow" w:eastAsiaTheme="minorHAnsi" w:hAnsi="Arial Narrow" w:cs="Arial"/>
        </w:rPr>
        <w:t xml:space="preserve">En ese sentido, se remite adjunto el Informe de Control Específico N° </w:t>
      </w:r>
      <w:r w:rsidRPr="00526505">
        <w:rPr>
          <w:rFonts w:ascii="Arial Narrow" w:eastAsiaTheme="minorHAnsi" w:hAnsi="Arial Narrow" w:cstheme="minorBidi"/>
          <w:lang w:val="es-MX"/>
        </w:rPr>
        <w:t>[precisar número del informe],</w:t>
      </w:r>
      <w:r w:rsidRPr="00526505">
        <w:rPr>
          <w:rFonts w:ascii="Arial Narrow" w:eastAsiaTheme="minorHAnsi" w:hAnsi="Arial Narrow" w:cs="Arial"/>
        </w:rPr>
        <w:t xml:space="preserve"> incluyendo sus </w:t>
      </w:r>
      <w:r>
        <w:rPr>
          <w:rFonts w:ascii="Arial Narrow" w:eastAsiaTheme="minorHAnsi" w:hAnsi="Arial Narrow" w:cs="Arial"/>
        </w:rPr>
        <w:t>apéndices</w:t>
      </w:r>
      <w:r w:rsidRPr="00526505">
        <w:rPr>
          <w:rFonts w:ascii="Arial Narrow" w:eastAsiaTheme="minorHAnsi" w:hAnsi="Arial Narrow" w:cs="Arial"/>
        </w:rPr>
        <w:t>, para los fines de su competencia funcional.</w:t>
      </w:r>
    </w:p>
    <w:p w:rsidR="000C1E37" w:rsidRPr="00526505" w:rsidRDefault="000C1E37" w:rsidP="000C1E37">
      <w:pPr>
        <w:suppressAutoHyphens w:val="0"/>
        <w:spacing w:after="0"/>
        <w:jc w:val="both"/>
        <w:rPr>
          <w:rFonts w:ascii="Arial" w:eastAsiaTheme="minorHAnsi" w:hAnsi="Arial" w:cs="Arial"/>
          <w:sz w:val="20"/>
          <w:szCs w:val="20"/>
        </w:rPr>
      </w:pPr>
    </w:p>
    <w:p w:rsidR="000C1E37" w:rsidRDefault="000C1E37" w:rsidP="000C1E37">
      <w:pPr>
        <w:shd w:val="clear" w:color="auto" w:fill="FFFFFF"/>
        <w:tabs>
          <w:tab w:val="left" w:pos="8505"/>
        </w:tabs>
        <w:suppressAutoHyphens w:val="0"/>
        <w:spacing w:after="0" w:line="240" w:lineRule="auto"/>
        <w:ind w:firstLine="1843"/>
        <w:jc w:val="both"/>
        <w:rPr>
          <w:rFonts w:ascii="Arial Narrow" w:eastAsiaTheme="minorHAnsi" w:hAnsi="Arial Narrow" w:cstheme="minorBidi"/>
          <w:lang w:val="es-MX"/>
        </w:rPr>
      </w:pPr>
      <w:r w:rsidRPr="00526505">
        <w:rPr>
          <w:rFonts w:ascii="Arial Narrow" w:eastAsiaTheme="minorHAnsi" w:hAnsi="Arial Narrow" w:cstheme="minorBidi"/>
        </w:rPr>
        <w:t>Sin otro particular, es propicia la oportunidad para expresarle las seguridades de mi consideración</w:t>
      </w:r>
      <w:r w:rsidRPr="00526505">
        <w:rPr>
          <w:rFonts w:ascii="Arial Narrow" w:eastAsiaTheme="minorHAnsi" w:hAnsi="Arial Narrow" w:cstheme="minorBidi"/>
          <w:lang w:val="es-MX"/>
        </w:rPr>
        <w:t>.</w:t>
      </w:r>
    </w:p>
    <w:p w:rsidR="000C1E37" w:rsidRDefault="000C1E37" w:rsidP="000C1E37">
      <w:pPr>
        <w:shd w:val="clear" w:color="auto" w:fill="FFFFFF"/>
        <w:tabs>
          <w:tab w:val="left" w:pos="8505"/>
        </w:tabs>
        <w:suppressAutoHyphens w:val="0"/>
        <w:spacing w:after="0" w:line="240" w:lineRule="auto"/>
        <w:ind w:firstLine="1843"/>
        <w:jc w:val="both"/>
        <w:rPr>
          <w:rFonts w:ascii="Arial Narrow" w:eastAsiaTheme="minorHAnsi" w:hAnsi="Arial Narrow" w:cstheme="minorBidi"/>
          <w:lang w:val="es-MX"/>
        </w:rPr>
      </w:pPr>
    </w:p>
    <w:p w:rsidR="000C1E37" w:rsidRPr="00526505" w:rsidRDefault="000C1E37" w:rsidP="000C1E37">
      <w:pPr>
        <w:suppressAutoHyphens w:val="0"/>
        <w:jc w:val="center"/>
        <w:rPr>
          <w:rFonts w:ascii="Arial" w:eastAsiaTheme="minorHAnsi" w:hAnsi="Arial" w:cs="Arial"/>
          <w:sz w:val="20"/>
          <w:szCs w:val="20"/>
        </w:rPr>
      </w:pPr>
      <w:r w:rsidRPr="00526505">
        <w:rPr>
          <w:rFonts w:ascii="Arial" w:eastAsiaTheme="minorHAnsi" w:hAnsi="Arial" w:cs="Arial"/>
          <w:sz w:val="20"/>
          <w:szCs w:val="20"/>
        </w:rPr>
        <w:t>Atentamente,</w:t>
      </w:r>
    </w:p>
    <w:tbl>
      <w:tblPr>
        <w:tblW w:w="7608" w:type="dxa"/>
        <w:jc w:val="center"/>
        <w:tblLook w:val="04A0" w:firstRow="1" w:lastRow="0" w:firstColumn="1" w:lastColumn="0" w:noHBand="0" w:noVBand="1"/>
      </w:tblPr>
      <w:tblGrid>
        <w:gridCol w:w="355"/>
        <w:gridCol w:w="7253"/>
      </w:tblGrid>
      <w:tr w:rsidR="000C1E37" w:rsidRPr="00526505" w:rsidTr="005C067A">
        <w:trPr>
          <w:trHeight w:val="937"/>
          <w:jc w:val="center"/>
        </w:trPr>
        <w:tc>
          <w:tcPr>
            <w:tcW w:w="355" w:type="dxa"/>
          </w:tcPr>
          <w:p w:rsidR="000C1E37" w:rsidRPr="00526505" w:rsidRDefault="000C1E37" w:rsidP="00D15ED0">
            <w:pPr>
              <w:suppressAutoHyphens w:val="0"/>
              <w:spacing w:after="120"/>
              <w:ind w:left="621"/>
              <w:rPr>
                <w:rFonts w:ascii="Arial" w:eastAsia="Times New Roman" w:hAnsi="Arial" w:cs="Arial"/>
                <w:sz w:val="20"/>
                <w:szCs w:val="20"/>
                <w:lang w:eastAsia="es-ES"/>
              </w:rPr>
            </w:pPr>
          </w:p>
        </w:tc>
        <w:tc>
          <w:tcPr>
            <w:tcW w:w="7253" w:type="dxa"/>
          </w:tcPr>
          <w:p w:rsidR="005C067A" w:rsidRDefault="005C067A" w:rsidP="00D15ED0">
            <w:pPr>
              <w:pBdr>
                <w:bottom w:val="single" w:sz="6" w:space="1" w:color="auto"/>
              </w:pBdr>
              <w:tabs>
                <w:tab w:val="center" w:pos="4419"/>
                <w:tab w:val="right" w:pos="8838"/>
              </w:tabs>
              <w:suppressAutoHyphens w:val="0"/>
              <w:spacing w:after="0" w:line="240" w:lineRule="auto"/>
              <w:ind w:left="621"/>
              <w:jc w:val="center"/>
              <w:rPr>
                <w:rFonts w:ascii="Arial" w:eastAsiaTheme="minorHAnsi" w:hAnsi="Arial" w:cs="Arial"/>
                <w:b/>
                <w:sz w:val="18"/>
                <w:szCs w:val="18"/>
              </w:rPr>
            </w:pPr>
          </w:p>
          <w:p w:rsidR="005C067A" w:rsidRPr="00526505" w:rsidRDefault="005C067A" w:rsidP="00D15ED0">
            <w:pPr>
              <w:pBdr>
                <w:bottom w:val="single" w:sz="6" w:space="1" w:color="auto"/>
              </w:pBdr>
              <w:tabs>
                <w:tab w:val="center" w:pos="4419"/>
                <w:tab w:val="right" w:pos="8838"/>
              </w:tabs>
              <w:suppressAutoHyphens w:val="0"/>
              <w:spacing w:after="0" w:line="240" w:lineRule="auto"/>
              <w:ind w:left="621"/>
              <w:jc w:val="center"/>
              <w:rPr>
                <w:rFonts w:ascii="Arial" w:eastAsiaTheme="minorHAnsi" w:hAnsi="Arial" w:cs="Arial"/>
                <w:b/>
                <w:sz w:val="18"/>
                <w:szCs w:val="18"/>
              </w:rPr>
            </w:pPr>
            <w:bookmarkStart w:id="2" w:name="_GoBack"/>
            <w:bookmarkEnd w:id="2"/>
          </w:p>
          <w:p w:rsidR="000C1E37" w:rsidRPr="00863D5E" w:rsidRDefault="000C1E37" w:rsidP="00D15ED0">
            <w:pPr>
              <w:tabs>
                <w:tab w:val="center" w:pos="4419"/>
                <w:tab w:val="right" w:pos="8838"/>
              </w:tabs>
              <w:suppressAutoHyphens w:val="0"/>
              <w:spacing w:after="0" w:line="240" w:lineRule="auto"/>
              <w:ind w:left="621"/>
              <w:jc w:val="center"/>
              <w:rPr>
                <w:rFonts w:ascii="Arial" w:eastAsiaTheme="minorHAnsi" w:hAnsi="Arial" w:cs="Arial"/>
                <w:b/>
                <w:sz w:val="20"/>
                <w:szCs w:val="20"/>
              </w:rPr>
            </w:pPr>
            <w:r w:rsidRPr="00863D5E">
              <w:rPr>
                <w:rFonts w:ascii="Arial" w:eastAsiaTheme="minorHAnsi" w:hAnsi="Arial" w:cs="Arial"/>
                <w:b/>
                <w:sz w:val="20"/>
                <w:szCs w:val="20"/>
              </w:rPr>
              <w:t>[NOMBRES Y APELLIDOS]</w:t>
            </w:r>
          </w:p>
          <w:p w:rsidR="000C1E37" w:rsidRPr="00526505" w:rsidRDefault="000C1E37" w:rsidP="00D15ED0">
            <w:pPr>
              <w:suppressAutoHyphens w:val="0"/>
              <w:spacing w:after="0" w:line="240" w:lineRule="auto"/>
              <w:ind w:left="621"/>
              <w:jc w:val="center"/>
              <w:rPr>
                <w:rFonts w:ascii="Arial" w:eastAsia="Times New Roman" w:hAnsi="Arial" w:cs="Arial"/>
                <w:sz w:val="20"/>
                <w:szCs w:val="20"/>
                <w:lang w:eastAsia="es-ES"/>
              </w:rPr>
            </w:pPr>
            <w:r w:rsidRPr="00863D5E">
              <w:rPr>
                <w:rFonts w:ascii="Arial" w:eastAsia="Times New Roman" w:hAnsi="Arial" w:cs="Arial"/>
                <w:b/>
                <w:sz w:val="20"/>
                <w:szCs w:val="20"/>
                <w:lang w:eastAsia="es-ES"/>
              </w:rPr>
              <w:t>Contralor General de la República/ responsable del órgano desconcentrado o unidad orgánica de la Contraloría/Jefe</w:t>
            </w:r>
            <w:r>
              <w:rPr>
                <w:rFonts w:ascii="Arial" w:eastAsia="Times New Roman" w:hAnsi="Arial" w:cs="Arial"/>
                <w:b/>
                <w:sz w:val="20"/>
                <w:szCs w:val="20"/>
                <w:lang w:eastAsia="es-ES"/>
              </w:rPr>
              <w:t xml:space="preserve"> </w:t>
            </w:r>
            <w:r w:rsidRPr="00863D5E">
              <w:rPr>
                <w:rFonts w:ascii="Arial" w:eastAsia="Times New Roman" w:hAnsi="Arial" w:cs="Arial"/>
                <w:b/>
                <w:sz w:val="20"/>
                <w:szCs w:val="20"/>
                <w:lang w:eastAsia="es-ES"/>
              </w:rPr>
              <w:t>del OCI</w:t>
            </w:r>
            <w:r w:rsidRPr="00863D5E">
              <w:rPr>
                <w:rFonts w:ascii="Arial" w:eastAsia="Times New Roman" w:hAnsi="Arial" w:cs="Arial"/>
                <w:b/>
                <w:sz w:val="20"/>
                <w:szCs w:val="20"/>
                <w:vertAlign w:val="superscript"/>
                <w:lang w:eastAsia="es-ES"/>
              </w:rPr>
              <w:footnoteReference w:id="1"/>
            </w:r>
          </w:p>
        </w:tc>
      </w:tr>
    </w:tbl>
    <w:p w:rsidR="000C1E37" w:rsidRDefault="000C1E37"/>
    <w:sectPr w:rsidR="000C1E37" w:rsidSect="005C067A">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A12" w:rsidRDefault="00E06A12" w:rsidP="000C1E37">
      <w:pPr>
        <w:spacing w:after="0" w:line="240" w:lineRule="auto"/>
      </w:pPr>
      <w:r>
        <w:separator/>
      </w:r>
    </w:p>
  </w:endnote>
  <w:endnote w:type="continuationSeparator" w:id="0">
    <w:p w:rsidR="00E06A12" w:rsidRDefault="00E06A12" w:rsidP="000C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A12" w:rsidRDefault="00E06A12" w:rsidP="000C1E37">
      <w:pPr>
        <w:spacing w:after="0" w:line="240" w:lineRule="auto"/>
      </w:pPr>
      <w:r>
        <w:separator/>
      </w:r>
    </w:p>
  </w:footnote>
  <w:footnote w:type="continuationSeparator" w:id="0">
    <w:p w:rsidR="00E06A12" w:rsidRDefault="00E06A12" w:rsidP="000C1E37">
      <w:pPr>
        <w:spacing w:after="0" w:line="240" w:lineRule="auto"/>
      </w:pPr>
      <w:r>
        <w:continuationSeparator/>
      </w:r>
    </w:p>
  </w:footnote>
  <w:footnote w:id="1">
    <w:p w:rsidR="000C1E37" w:rsidRPr="00E61B1B" w:rsidRDefault="000C1E37" w:rsidP="000C1E37">
      <w:pPr>
        <w:pStyle w:val="Textonotapie"/>
        <w:jc w:val="both"/>
        <w:rPr>
          <w:lang w:val="es-ES"/>
        </w:rPr>
      </w:pPr>
      <w:r>
        <w:rPr>
          <w:rStyle w:val="Refdenotaalpie"/>
        </w:rPr>
        <w:footnoteRef/>
      </w:r>
      <w:r>
        <w:t xml:space="preserve">  </w:t>
      </w:r>
      <w:r w:rsidRPr="00E61B1B">
        <w:rPr>
          <w:rFonts w:ascii="Arial Narrow" w:hAnsi="Arial Narrow"/>
          <w:sz w:val="16"/>
          <w:szCs w:val="16"/>
        </w:rPr>
        <w:t xml:space="preserve">El Oficio será suscrito por el Contralor General de la República o el responsable del órgano desconcentrado o unidad orgánica de la Contraloría, o el </w:t>
      </w:r>
      <w:proofErr w:type="gramStart"/>
      <w:r w:rsidRPr="00E61B1B">
        <w:rPr>
          <w:rFonts w:ascii="Arial Narrow" w:hAnsi="Arial Narrow"/>
          <w:sz w:val="16"/>
          <w:szCs w:val="16"/>
        </w:rPr>
        <w:t>Jefe</w:t>
      </w:r>
      <w:proofErr w:type="gramEnd"/>
      <w:r w:rsidRPr="00E61B1B">
        <w:rPr>
          <w:rFonts w:ascii="Arial Narrow" w:hAnsi="Arial Narrow"/>
          <w:sz w:val="16"/>
          <w:szCs w:val="16"/>
        </w:rPr>
        <w:t xml:space="preserve"> del OCI dependiendo de la entidad de destino.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D4857"/>
    <w:multiLevelType w:val="hybridMultilevel"/>
    <w:tmpl w:val="FAFC1F5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37"/>
    <w:rsid w:val="000C1E37"/>
    <w:rsid w:val="005C067A"/>
    <w:rsid w:val="009B50BE"/>
    <w:rsid w:val="00E06A12"/>
    <w:rsid w:val="00EF74B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7192"/>
  <w15:chartTrackingRefBased/>
  <w15:docId w15:val="{C6C4BE5F-A0FB-4CFF-8440-09E1E130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E37"/>
    <w:pPr>
      <w:suppressAutoHyphens/>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0C1E37"/>
    <w:rPr>
      <w:sz w:val="20"/>
      <w:szCs w:val="20"/>
    </w:rPr>
  </w:style>
  <w:style w:type="character" w:styleId="Refdenotaalpie">
    <w:name w:val="footnote reference"/>
    <w:aliases w:val="16 Point,Superscript 6 Point"/>
    <w:basedOn w:val="Fuentedeprrafopredeter"/>
    <w:uiPriority w:val="99"/>
    <w:unhideWhenUsed/>
    <w:rsid w:val="000C1E37"/>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0C1E37"/>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0C1E37"/>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0C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C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6D05F-0379-4A37-8012-00BC357165FF}"/>
</file>

<file path=customXml/itemProps2.xml><?xml version="1.0" encoding="utf-8"?>
<ds:datastoreItem xmlns:ds="http://schemas.openxmlformats.org/officeDocument/2006/customXml" ds:itemID="{645E540C-14C4-43AA-B041-5088028B57C0}"/>
</file>

<file path=customXml/itemProps3.xml><?xml version="1.0" encoding="utf-8"?>
<ds:datastoreItem xmlns:ds="http://schemas.openxmlformats.org/officeDocument/2006/customXml" ds:itemID="{B8970826-6B04-4921-8044-E6A188D8E4F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3</cp:revision>
  <dcterms:created xsi:type="dcterms:W3CDTF">2021-06-17T19:08:00Z</dcterms:created>
  <dcterms:modified xsi:type="dcterms:W3CDTF">2023-11-16T23:32:00Z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